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West Clermont Youth Basketball Association</w:t>
      </w:r>
    </w:p>
    <w:p w:rsidR="00000000" w:rsidDel="00000000" w:rsidP="00000000" w:rsidRDefault="00000000" w:rsidRPr="00000000" w14:paraId="00000002">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CONSTITUTION AND BYLAWS</w:t>
      </w:r>
    </w:p>
    <w:p w:rsidR="00000000" w:rsidDel="00000000" w:rsidP="00000000" w:rsidRDefault="00000000" w:rsidRPr="00000000" w14:paraId="00000003">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Pr>
        <w:drawing>
          <wp:inline distB="114300" distT="114300" distL="114300" distR="114300">
            <wp:extent cx="5943600" cy="4978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9784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9">
      <w:pPr>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Update: July 19, 2023</w:t>
      </w:r>
    </w:p>
    <w:p w:rsidR="00000000" w:rsidDel="00000000" w:rsidP="00000000" w:rsidRDefault="00000000" w:rsidRPr="00000000" w14:paraId="0000000B">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Version: 2.0</w:t>
      </w:r>
    </w:p>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0D">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table of contents</w:t>
        <w:tab/>
        <w:t xml:space="preserve">2</w:t>
      </w:r>
    </w:p>
    <w:p w:rsidR="00000000" w:rsidDel="00000000" w:rsidP="00000000" w:rsidRDefault="00000000" w:rsidRPr="00000000" w14:paraId="0000000E">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revision history</w:t>
        <w:tab/>
        <w:t xml:space="preserve">3</w:t>
      </w:r>
    </w:p>
    <w:p w:rsidR="00000000" w:rsidDel="00000000" w:rsidP="00000000" w:rsidRDefault="00000000" w:rsidRPr="00000000" w14:paraId="0000000F">
      <w:pPr>
        <w:tabs>
          <w:tab w:val="right" w:leader="none" w:pos="8630"/>
        </w:tabs>
        <w:spacing w:after="360" w:before="360" w:lineRule="auto"/>
        <w:rPr>
          <w:rFonts w:ascii="Times New Roman" w:cs="Times New Roman" w:eastAsia="Times New Roman" w:hAnsi="Times New Roman"/>
          <w:b w:val="1"/>
          <w:smallCaps w:val="1"/>
          <w:color w:val="000000"/>
          <w:u w:val="single"/>
        </w:rPr>
      </w:pPr>
      <w:r w:rsidDel="00000000" w:rsidR="00000000" w:rsidRPr="00000000">
        <w:rPr>
          <w:rFonts w:ascii="Times New Roman" w:cs="Times New Roman" w:eastAsia="Times New Roman" w:hAnsi="Times New Roman"/>
          <w:b w:val="1"/>
          <w:smallCaps w:val="1"/>
          <w:color w:val="000000"/>
          <w:u w:val="single"/>
          <w:rtl w:val="0"/>
        </w:rPr>
        <w:t xml:space="preserve">constitution</w:t>
        <w:tab/>
        <w:t xml:space="preserve">4</w:t>
      </w:r>
    </w:p>
    <w:p w:rsidR="00000000" w:rsidDel="00000000" w:rsidP="00000000" w:rsidRDefault="00000000" w:rsidRPr="00000000" w14:paraId="00000010">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i - name</w:t>
        <w:tab/>
        <w:t xml:space="preserve">4</w:t>
      </w:r>
    </w:p>
    <w:p w:rsidR="00000000" w:rsidDel="00000000" w:rsidP="00000000" w:rsidRDefault="00000000" w:rsidRPr="00000000" w14:paraId="00000011">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ii - purpose</w:t>
        <w:tab/>
        <w:t xml:space="preserve">4</w:t>
      </w:r>
    </w:p>
    <w:p w:rsidR="00000000" w:rsidDel="00000000" w:rsidP="00000000" w:rsidRDefault="00000000" w:rsidRPr="00000000" w14:paraId="00000012">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iii - affiliation</w:t>
        <w:tab/>
        <w:t xml:space="preserve">4</w:t>
      </w:r>
    </w:p>
    <w:p w:rsidR="00000000" w:rsidDel="00000000" w:rsidP="00000000" w:rsidRDefault="00000000" w:rsidRPr="00000000" w14:paraId="00000013">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iv – basic policies</w:t>
        <w:tab/>
        <w:t xml:space="preserve">4</w:t>
      </w:r>
    </w:p>
    <w:p w:rsidR="00000000" w:rsidDel="00000000" w:rsidP="00000000" w:rsidRDefault="00000000" w:rsidRPr="00000000" w14:paraId="00000014">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v - powers</w:t>
        <w:tab/>
      </w:r>
      <w:r w:rsidDel="00000000" w:rsidR="00000000" w:rsidRPr="00000000">
        <w:rPr>
          <w:rFonts w:ascii="Times New Roman" w:cs="Times New Roman" w:eastAsia="Times New Roman" w:hAnsi="Times New Roman"/>
          <w:smallCaps w:val="1"/>
          <w:rtl w:val="0"/>
        </w:rPr>
        <w:t xml:space="preserve">5</w:t>
      </w:r>
      <w:r w:rsidDel="00000000" w:rsidR="00000000" w:rsidRPr="00000000">
        <w:rPr>
          <w:rtl w:val="0"/>
        </w:rPr>
      </w:r>
    </w:p>
    <w:p w:rsidR="00000000" w:rsidDel="00000000" w:rsidP="00000000" w:rsidRDefault="00000000" w:rsidRPr="00000000" w14:paraId="00000015">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vi – membership</w:t>
        <w:tab/>
        <w:t xml:space="preserve">5</w:t>
      </w:r>
    </w:p>
    <w:p w:rsidR="00000000" w:rsidDel="00000000" w:rsidP="00000000" w:rsidRDefault="00000000" w:rsidRPr="00000000" w14:paraId="00000016">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vii – governing bodies/board of directors</w:t>
        <w:tab/>
        <w:t xml:space="preserve">5</w:t>
      </w:r>
    </w:p>
    <w:p w:rsidR="00000000" w:rsidDel="00000000" w:rsidP="00000000" w:rsidRDefault="00000000" w:rsidRPr="00000000" w14:paraId="00000017">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viii – </w:t>
      </w:r>
      <w:r w:rsidDel="00000000" w:rsidR="00000000" w:rsidRPr="00000000">
        <w:rPr>
          <w:rFonts w:ascii="Times New Roman" w:cs="Times New Roman" w:eastAsia="Times New Roman" w:hAnsi="Times New Roman"/>
          <w:smallCaps w:val="1"/>
          <w:rtl w:val="0"/>
        </w:rPr>
        <w:t xml:space="preserve">elections</w:t>
      </w:r>
      <w:r w:rsidDel="00000000" w:rsidR="00000000" w:rsidRPr="00000000">
        <w:rPr>
          <w:rFonts w:ascii="Times New Roman" w:cs="Times New Roman" w:eastAsia="Times New Roman" w:hAnsi="Times New Roman"/>
          <w:smallCaps w:val="1"/>
          <w:color w:val="000000"/>
          <w:rtl w:val="0"/>
        </w:rPr>
        <w:tab/>
      </w:r>
      <w:r w:rsidDel="00000000" w:rsidR="00000000" w:rsidRPr="00000000">
        <w:rPr>
          <w:rFonts w:ascii="Times New Roman" w:cs="Times New Roman" w:eastAsia="Times New Roman" w:hAnsi="Times New Roman"/>
          <w:smallCaps w:val="1"/>
          <w:rtl w:val="0"/>
        </w:rPr>
        <w:t xml:space="preserve">6</w:t>
      </w:r>
      <w:r w:rsidDel="00000000" w:rsidR="00000000" w:rsidRPr="00000000">
        <w:rPr>
          <w:rtl w:val="0"/>
        </w:rPr>
      </w:r>
    </w:p>
    <w:p w:rsidR="00000000" w:rsidDel="00000000" w:rsidP="00000000" w:rsidRDefault="00000000" w:rsidRPr="00000000" w14:paraId="00000018">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ix – </w:t>
      </w:r>
      <w:r w:rsidDel="00000000" w:rsidR="00000000" w:rsidRPr="00000000">
        <w:rPr>
          <w:rFonts w:ascii="Times New Roman" w:cs="Times New Roman" w:eastAsia="Times New Roman" w:hAnsi="Times New Roman"/>
          <w:smallCaps w:val="1"/>
          <w:rtl w:val="0"/>
        </w:rPr>
        <w:t xml:space="preserve">trustees</w:t>
      </w:r>
      <w:r w:rsidDel="00000000" w:rsidR="00000000" w:rsidRPr="00000000">
        <w:rPr>
          <w:rFonts w:ascii="Times New Roman" w:cs="Times New Roman" w:eastAsia="Times New Roman" w:hAnsi="Times New Roman"/>
          <w:smallCaps w:val="1"/>
          <w:color w:val="000000"/>
          <w:rtl w:val="0"/>
        </w:rPr>
        <w:tab/>
      </w:r>
      <w:r w:rsidDel="00000000" w:rsidR="00000000" w:rsidRPr="00000000">
        <w:rPr>
          <w:rFonts w:ascii="Times New Roman" w:cs="Times New Roman" w:eastAsia="Times New Roman" w:hAnsi="Times New Roman"/>
          <w:smallCaps w:val="1"/>
          <w:rtl w:val="0"/>
        </w:rPr>
        <w:t xml:space="preserve">6</w:t>
      </w:r>
      <w:r w:rsidDel="00000000" w:rsidR="00000000" w:rsidRPr="00000000">
        <w:rPr>
          <w:rtl w:val="0"/>
        </w:rPr>
      </w:r>
    </w:p>
    <w:p w:rsidR="00000000" w:rsidDel="00000000" w:rsidP="00000000" w:rsidRDefault="00000000" w:rsidRPr="00000000" w14:paraId="00000019">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x – </w:t>
      </w:r>
      <w:r w:rsidDel="00000000" w:rsidR="00000000" w:rsidRPr="00000000">
        <w:rPr>
          <w:rFonts w:ascii="Times New Roman" w:cs="Times New Roman" w:eastAsia="Times New Roman" w:hAnsi="Times New Roman"/>
          <w:smallCaps w:val="1"/>
          <w:rtl w:val="0"/>
        </w:rPr>
        <w:t xml:space="preserve">committees &amp; officials</w:t>
      </w:r>
      <w:r w:rsidDel="00000000" w:rsidR="00000000" w:rsidRPr="00000000">
        <w:rPr>
          <w:rFonts w:ascii="Times New Roman" w:cs="Times New Roman" w:eastAsia="Times New Roman" w:hAnsi="Times New Roman"/>
          <w:smallCaps w:val="1"/>
          <w:color w:val="000000"/>
          <w:rtl w:val="0"/>
        </w:rPr>
        <w:tab/>
      </w:r>
      <w:r w:rsidDel="00000000" w:rsidR="00000000" w:rsidRPr="00000000">
        <w:rPr>
          <w:rFonts w:ascii="Times New Roman" w:cs="Times New Roman" w:eastAsia="Times New Roman" w:hAnsi="Times New Roman"/>
          <w:smallCaps w:val="1"/>
          <w:rtl w:val="0"/>
        </w:rPr>
        <w:t xml:space="preserve">7</w:t>
      </w:r>
      <w:r w:rsidDel="00000000" w:rsidR="00000000" w:rsidRPr="00000000">
        <w:rPr>
          <w:rtl w:val="0"/>
        </w:rPr>
      </w:r>
    </w:p>
    <w:p w:rsidR="00000000" w:rsidDel="00000000" w:rsidP="00000000" w:rsidRDefault="00000000" w:rsidRPr="00000000" w14:paraId="0000001A">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xi – amendments</w:t>
        <w:tab/>
      </w:r>
      <w:r w:rsidDel="00000000" w:rsidR="00000000" w:rsidRPr="00000000">
        <w:rPr>
          <w:rFonts w:ascii="Times New Roman" w:cs="Times New Roman" w:eastAsia="Times New Roman" w:hAnsi="Times New Roman"/>
          <w:smallCaps w:val="1"/>
          <w:rtl w:val="0"/>
        </w:rPr>
        <w:t xml:space="preserve">7</w:t>
      </w:r>
      <w:r w:rsidDel="00000000" w:rsidR="00000000" w:rsidRPr="00000000">
        <w:rPr>
          <w:rtl w:val="0"/>
        </w:rPr>
      </w:r>
    </w:p>
    <w:p w:rsidR="00000000" w:rsidDel="00000000" w:rsidP="00000000" w:rsidRDefault="00000000" w:rsidRPr="00000000" w14:paraId="0000001B">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xii – by-laws</w:t>
        <w:tab/>
      </w:r>
      <w:r w:rsidDel="00000000" w:rsidR="00000000" w:rsidRPr="00000000">
        <w:rPr>
          <w:rFonts w:ascii="Times New Roman" w:cs="Times New Roman" w:eastAsia="Times New Roman" w:hAnsi="Times New Roman"/>
          <w:smallCaps w:val="1"/>
          <w:rtl w:val="0"/>
        </w:rPr>
        <w:t xml:space="preserve">7</w:t>
      </w:r>
      <w:r w:rsidDel="00000000" w:rsidR="00000000" w:rsidRPr="00000000">
        <w:rPr>
          <w:rtl w:val="0"/>
        </w:rPr>
      </w:r>
    </w:p>
    <w:p w:rsidR="00000000" w:rsidDel="00000000" w:rsidP="00000000" w:rsidRDefault="00000000" w:rsidRPr="00000000" w14:paraId="0000001C">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color w:val="000000"/>
          <w:rtl w:val="0"/>
        </w:rPr>
        <w:t xml:space="preserve">article xiii – general provisions</w:t>
        <w:tab/>
      </w:r>
      <w:r w:rsidDel="00000000" w:rsidR="00000000" w:rsidRPr="00000000">
        <w:rPr>
          <w:rFonts w:ascii="Times New Roman" w:cs="Times New Roman" w:eastAsia="Times New Roman" w:hAnsi="Times New Roman"/>
          <w:smallCaps w:val="1"/>
          <w:rtl w:val="0"/>
        </w:rPr>
        <w:t xml:space="preserve">8</w:t>
      </w:r>
      <w:r w:rsidDel="00000000" w:rsidR="00000000" w:rsidRPr="00000000">
        <w:rPr>
          <w:rFonts w:ascii="Times New Roman" w:cs="Times New Roman" w:eastAsia="Times New Roman" w:hAnsi="Times New Roman"/>
          <w:smallCaps w:val="1"/>
          <w:color w:val="000000"/>
          <w:rtl w:val="0"/>
        </w:rPr>
        <w:tab/>
      </w:r>
    </w:p>
    <w:p w:rsidR="00000000" w:rsidDel="00000000" w:rsidP="00000000" w:rsidRDefault="00000000" w:rsidRPr="00000000" w14:paraId="0000001D">
      <w:pPr>
        <w:tabs>
          <w:tab w:val="right" w:leader="none" w:pos="8630"/>
        </w:tabs>
        <w:spacing w:after="360" w:before="360" w:lineRule="auto"/>
        <w:rPr>
          <w:rFonts w:ascii="Times New Roman" w:cs="Times New Roman" w:eastAsia="Times New Roman" w:hAnsi="Times New Roman"/>
          <w:b w:val="1"/>
          <w:smallCaps w:val="1"/>
          <w:color w:val="000000"/>
          <w:u w:val="single"/>
        </w:rPr>
      </w:pPr>
      <w:r w:rsidDel="00000000" w:rsidR="00000000" w:rsidRPr="00000000">
        <w:rPr>
          <w:rFonts w:ascii="Times New Roman" w:cs="Times New Roman" w:eastAsia="Times New Roman" w:hAnsi="Times New Roman"/>
          <w:b w:val="1"/>
          <w:smallCaps w:val="1"/>
          <w:color w:val="000000"/>
          <w:u w:val="single"/>
          <w:rtl w:val="0"/>
        </w:rPr>
        <w:t xml:space="preserve">bylaws</w:t>
        <w:tab/>
      </w:r>
      <w:r w:rsidDel="00000000" w:rsidR="00000000" w:rsidRPr="00000000">
        <w:rPr>
          <w:rFonts w:ascii="Times New Roman" w:cs="Times New Roman" w:eastAsia="Times New Roman" w:hAnsi="Times New Roman"/>
          <w:b w:val="1"/>
          <w:smallCaps w:val="1"/>
          <w:u w:val="single"/>
          <w:rtl w:val="0"/>
        </w:rPr>
        <w:t xml:space="preserve">9</w:t>
      </w:r>
      <w:r w:rsidDel="00000000" w:rsidR="00000000" w:rsidRPr="00000000">
        <w:rPr>
          <w:rtl w:val="0"/>
        </w:rPr>
      </w:r>
    </w:p>
    <w:p w:rsidR="00000000" w:rsidDel="00000000" w:rsidP="00000000" w:rsidRDefault="00000000" w:rsidRPr="00000000" w14:paraId="0000001E">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rtl w:val="0"/>
        </w:rPr>
        <w:t xml:space="preserve">Meetings</w:t>
      </w:r>
      <w:r w:rsidDel="00000000" w:rsidR="00000000" w:rsidRPr="00000000">
        <w:rPr>
          <w:rFonts w:ascii="Times New Roman" w:cs="Times New Roman" w:eastAsia="Times New Roman" w:hAnsi="Times New Roman"/>
          <w:smallCaps w:val="1"/>
          <w:color w:val="000000"/>
          <w:rtl w:val="0"/>
        </w:rPr>
        <w:tab/>
      </w:r>
      <w:r w:rsidDel="00000000" w:rsidR="00000000" w:rsidRPr="00000000">
        <w:rPr>
          <w:rFonts w:ascii="Times New Roman" w:cs="Times New Roman" w:eastAsia="Times New Roman" w:hAnsi="Times New Roman"/>
          <w:smallCaps w:val="1"/>
          <w:rtl w:val="0"/>
        </w:rPr>
        <w:t xml:space="preserve">9</w:t>
      </w:r>
      <w:r w:rsidDel="00000000" w:rsidR="00000000" w:rsidRPr="00000000">
        <w:rPr>
          <w:rtl w:val="0"/>
        </w:rPr>
      </w:r>
    </w:p>
    <w:p w:rsidR="00000000" w:rsidDel="00000000" w:rsidP="00000000" w:rsidRDefault="00000000" w:rsidRPr="00000000" w14:paraId="0000001F">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rtl w:val="0"/>
        </w:rPr>
        <w:t xml:space="preserve">Dutie</w:t>
      </w:r>
      <w:r w:rsidDel="00000000" w:rsidR="00000000" w:rsidRPr="00000000">
        <w:rPr>
          <w:rFonts w:ascii="Times New Roman" w:cs="Times New Roman" w:eastAsia="Times New Roman" w:hAnsi="Times New Roman"/>
          <w:smallCaps w:val="1"/>
          <w:color w:val="000000"/>
          <w:rtl w:val="0"/>
        </w:rPr>
        <w:t xml:space="preserve">s &amp; re</w:t>
      </w:r>
      <w:r w:rsidDel="00000000" w:rsidR="00000000" w:rsidRPr="00000000">
        <w:rPr>
          <w:rFonts w:ascii="Times New Roman" w:cs="Times New Roman" w:eastAsia="Times New Roman" w:hAnsi="Times New Roman"/>
          <w:smallCaps w:val="1"/>
          <w:rtl w:val="0"/>
        </w:rPr>
        <w:t xml:space="preserve">sponsibilities</w:t>
      </w:r>
      <w:r w:rsidDel="00000000" w:rsidR="00000000" w:rsidRPr="00000000">
        <w:rPr>
          <w:rFonts w:ascii="Times New Roman" w:cs="Times New Roman" w:eastAsia="Times New Roman" w:hAnsi="Times New Roman"/>
          <w:smallCaps w:val="1"/>
          <w:color w:val="000000"/>
          <w:rtl w:val="0"/>
        </w:rPr>
        <w:tab/>
        <w:t xml:space="preserve">9</w:t>
      </w:r>
    </w:p>
    <w:p w:rsidR="00000000" w:rsidDel="00000000" w:rsidP="00000000" w:rsidRDefault="00000000" w:rsidRPr="00000000" w14:paraId="00000020">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rtl w:val="0"/>
        </w:rPr>
        <w:t xml:space="preserve">Procedures</w:t>
      </w:r>
      <w:r w:rsidDel="00000000" w:rsidR="00000000" w:rsidRPr="00000000">
        <w:rPr>
          <w:rFonts w:ascii="Times New Roman" w:cs="Times New Roman" w:eastAsia="Times New Roman" w:hAnsi="Times New Roman"/>
          <w:smallCaps w:val="1"/>
          <w:color w:val="000000"/>
          <w:rtl w:val="0"/>
        </w:rPr>
        <w:tab/>
        <w:t xml:space="preserve">11</w:t>
      </w:r>
    </w:p>
    <w:p w:rsidR="00000000" w:rsidDel="00000000" w:rsidP="00000000" w:rsidRDefault="00000000" w:rsidRPr="00000000" w14:paraId="00000021">
      <w:pPr>
        <w:tabs>
          <w:tab w:val="right" w:leader="none" w:pos="8630"/>
        </w:tabs>
        <w:rPr>
          <w:rFonts w:ascii="Times New Roman" w:cs="Times New Roman" w:eastAsia="Times New Roman" w:hAnsi="Times New Roman"/>
          <w:smallCaps w:val="1"/>
          <w:color w:val="000000"/>
        </w:rPr>
      </w:pPr>
      <w:r w:rsidDel="00000000" w:rsidR="00000000" w:rsidRPr="00000000">
        <w:rPr>
          <w:rFonts w:ascii="Times New Roman" w:cs="Times New Roman" w:eastAsia="Times New Roman" w:hAnsi="Times New Roman"/>
          <w:smallCaps w:val="1"/>
          <w:rtl w:val="0"/>
        </w:rPr>
        <w:t xml:space="preserve">Elections</w:t>
      </w:r>
      <w:r w:rsidDel="00000000" w:rsidR="00000000" w:rsidRPr="00000000">
        <w:rPr>
          <w:rFonts w:ascii="Times New Roman" w:cs="Times New Roman" w:eastAsia="Times New Roman" w:hAnsi="Times New Roman"/>
          <w:smallCaps w:val="1"/>
          <w:color w:val="000000"/>
          <w:rtl w:val="0"/>
        </w:rPr>
        <w:tab/>
        <w:t xml:space="preserve">1</w:t>
      </w:r>
      <w:r w:rsidDel="00000000" w:rsidR="00000000" w:rsidRPr="00000000">
        <w:rPr>
          <w:rFonts w:ascii="Times New Roman" w:cs="Times New Roman" w:eastAsia="Times New Roman" w:hAnsi="Times New Roman"/>
          <w:smallCaps w:val="1"/>
          <w:rtl w:val="0"/>
        </w:rPr>
        <w:t xml:space="preserve">1</w:t>
      </w:r>
      <w:r w:rsidDel="00000000" w:rsidR="00000000" w:rsidRPr="00000000">
        <w:rPr>
          <w:rtl w:val="0"/>
        </w:rPr>
      </w:r>
    </w:p>
    <w:p w:rsidR="00000000" w:rsidDel="00000000" w:rsidP="00000000" w:rsidRDefault="00000000" w:rsidRPr="00000000" w14:paraId="00000022">
      <w:pPr>
        <w:tabs>
          <w:tab w:val="right" w:leader="none" w:pos="8630"/>
        </w:tabs>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fees</w:t>
        <w:tab/>
        <w:t xml:space="preserve">11</w:t>
      </w:r>
    </w:p>
    <w:p w:rsidR="00000000" w:rsidDel="00000000" w:rsidP="00000000" w:rsidRDefault="00000000" w:rsidRPr="00000000" w14:paraId="00000023">
      <w:pPr>
        <w:tabs>
          <w:tab w:val="right" w:leader="none" w:pos="8630"/>
        </w:tabs>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Amendments &amp; effective date</w:t>
        <w:tab/>
        <w:t xml:space="preserve">12</w:t>
      </w:r>
    </w:p>
    <w:p w:rsidR="00000000" w:rsidDel="00000000" w:rsidP="00000000" w:rsidRDefault="00000000" w:rsidRPr="00000000" w14:paraId="00000024">
      <w:pPr>
        <w:tabs>
          <w:tab w:val="right" w:leader="none" w:pos="8630"/>
        </w:tabs>
        <w:rPr>
          <w:rFonts w:ascii="Times New Roman" w:cs="Times New Roman" w:eastAsia="Times New Roman" w:hAnsi="Times New Roman"/>
          <w:smallCaps w:val="1"/>
          <w:color w:val="000000"/>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Revision History</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bl>
      <w:tblPr>
        <w:tblStyle w:val="Table1"/>
        <w:tblW w:w="9285.0" w:type="dxa"/>
        <w:jc w:val="left"/>
        <w:tblBorders>
          <w:top w:color="c9c9c9" w:space="0" w:sz="4" w:val="single"/>
          <w:bottom w:color="c9c9c9" w:space="0" w:sz="4" w:val="single"/>
          <w:insideH w:color="c9c9c9" w:space="0" w:sz="4" w:val="single"/>
          <w:insideV w:color="c9c9c9" w:space="0" w:sz="4" w:val="single"/>
        </w:tblBorders>
        <w:tblLayout w:type="fixed"/>
        <w:tblLook w:val="04A0"/>
      </w:tblPr>
      <w:tblGrid>
        <w:gridCol w:w="1016"/>
        <w:gridCol w:w="1342"/>
        <w:gridCol w:w="2970"/>
        <w:gridCol w:w="3957"/>
        <w:tblGridChange w:id="0">
          <w:tblGrid>
            <w:gridCol w:w="1016"/>
            <w:gridCol w:w="1342"/>
            <w:gridCol w:w="2970"/>
            <w:gridCol w:w="3957"/>
          </w:tblGrid>
        </w:tblGridChange>
      </w:tblGrid>
      <w:tr>
        <w:trPr>
          <w:cantSplit w:val="0"/>
          <w:tblHeader w:val="0"/>
        </w:trPr>
        <w:tc>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c>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tc>
        <w:tc>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Author/Reviewer</w:t>
            </w:r>
          </w:p>
        </w:tc>
        <w:tc>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Changes/Comments</w:t>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10/20/1993</w:t>
            </w:r>
          </w:p>
        </w:tc>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GEYBA Board</w:t>
            </w:r>
          </w:p>
        </w:tc>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w:t>
            </w:r>
          </w:p>
        </w:tc>
      </w:tr>
      <w:tr>
        <w:trPr>
          <w:cantSplit w:val="0"/>
          <w:tblHeader w:val="0"/>
        </w:trPr>
        <w:tc>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10/19/2005</w:t>
            </w:r>
          </w:p>
        </w:tc>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GEYBA Board</w:t>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Amendments made</w:t>
            </w:r>
          </w:p>
        </w:tc>
      </w:tr>
      <w:tr>
        <w:trPr>
          <w:cantSplit w:val="0"/>
          <w:tblHeader w:val="0"/>
        </w:trPr>
        <w:tc>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2/17/2016</w:t>
            </w:r>
          </w:p>
        </w:tc>
        <w:tc>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GEYBA Board</w:t>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Amendments/Name change</w:t>
            </w:r>
          </w:p>
        </w:tc>
      </w:tr>
      <w:tr>
        <w:trPr>
          <w:cantSplit w:val="0"/>
          <w:tblHeader w:val="0"/>
        </w:trPr>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7/19/2023</w:t>
            </w:r>
          </w:p>
        </w:tc>
        <w:tc>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WCYBA Board</w:t>
            </w:r>
          </w:p>
        </w:tc>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Amendments, format update</w:t>
            </w:r>
          </w:p>
        </w:tc>
      </w:tr>
    </w:tbl>
    <w:p w:rsidR="00000000" w:rsidDel="00000000" w:rsidP="00000000" w:rsidRDefault="00000000" w:rsidRPr="00000000" w14:paraId="0000003B">
      <w:pPr>
        <w:jc w:val="center"/>
        <w:rPr>
          <w:b w:val="1"/>
          <w:sz w:val="24"/>
          <w:szCs w:val="24"/>
        </w:rPr>
      </w:pPr>
      <w:r w:rsidDel="00000000" w:rsidR="00000000" w:rsidRPr="00000000">
        <w:rPr>
          <w:rtl w:val="0"/>
        </w:rPr>
      </w:r>
    </w:p>
    <w:p w:rsidR="00000000" w:rsidDel="00000000" w:rsidP="00000000" w:rsidRDefault="00000000" w:rsidRPr="00000000" w14:paraId="0000003C">
      <w:pPr>
        <w:jc w:val="center"/>
        <w:rPr>
          <w:sz w:val="28"/>
          <w:szCs w:val="28"/>
        </w:rPr>
      </w:pPr>
      <w:r w:rsidDel="00000000" w:rsidR="00000000" w:rsidRPr="00000000">
        <w:rPr>
          <w:rtl w:val="0"/>
        </w:rPr>
      </w:r>
    </w:p>
    <w:p w:rsidR="00000000" w:rsidDel="00000000" w:rsidP="00000000" w:rsidRDefault="00000000" w:rsidRPr="00000000" w14:paraId="0000003D">
      <w:pPr>
        <w:jc w:val="center"/>
        <w:rPr>
          <w:sz w:val="28"/>
          <w:szCs w:val="28"/>
        </w:rPr>
      </w:pPr>
      <w:r w:rsidDel="00000000" w:rsidR="00000000" w:rsidRPr="00000000">
        <w:rPr>
          <w:rtl w:val="0"/>
        </w:rPr>
      </w:r>
    </w:p>
    <w:p w:rsidR="00000000" w:rsidDel="00000000" w:rsidP="00000000" w:rsidRDefault="00000000" w:rsidRPr="00000000" w14:paraId="0000003E">
      <w:pPr>
        <w:jc w:val="center"/>
        <w:rPr>
          <w:sz w:val="28"/>
          <w:szCs w:val="28"/>
        </w:rPr>
      </w:pPr>
      <w:r w:rsidDel="00000000" w:rsidR="00000000" w:rsidRPr="00000000">
        <w:rPr>
          <w:rtl w:val="0"/>
        </w:rPr>
      </w:r>
    </w:p>
    <w:p w:rsidR="00000000" w:rsidDel="00000000" w:rsidP="00000000" w:rsidRDefault="00000000" w:rsidRPr="00000000" w14:paraId="0000003F">
      <w:pPr>
        <w:jc w:val="center"/>
        <w:rPr>
          <w:sz w:val="28"/>
          <w:szCs w:val="28"/>
        </w:rPr>
      </w:pPr>
      <w:r w:rsidDel="00000000" w:rsidR="00000000" w:rsidRPr="00000000">
        <w:rPr>
          <w:rtl w:val="0"/>
        </w:rPr>
      </w:r>
    </w:p>
    <w:p w:rsidR="00000000" w:rsidDel="00000000" w:rsidP="00000000" w:rsidRDefault="00000000" w:rsidRPr="00000000" w14:paraId="00000040">
      <w:pPr>
        <w:jc w:val="center"/>
        <w:rPr>
          <w:sz w:val="28"/>
          <w:szCs w:val="28"/>
        </w:rPr>
      </w:pPr>
      <w:r w:rsidDel="00000000" w:rsidR="00000000" w:rsidRPr="00000000">
        <w:rPr>
          <w:rtl w:val="0"/>
        </w:rPr>
      </w:r>
    </w:p>
    <w:p w:rsidR="00000000" w:rsidDel="00000000" w:rsidP="00000000" w:rsidRDefault="00000000" w:rsidRPr="00000000" w14:paraId="00000041">
      <w:pPr>
        <w:jc w:val="center"/>
        <w:rPr>
          <w:sz w:val="28"/>
          <w:szCs w:val="28"/>
        </w:rPr>
      </w:pPr>
      <w:r w:rsidDel="00000000" w:rsidR="00000000" w:rsidRPr="00000000">
        <w:rPr>
          <w:rtl w:val="0"/>
        </w:rPr>
      </w:r>
    </w:p>
    <w:p w:rsidR="00000000" w:rsidDel="00000000" w:rsidP="00000000" w:rsidRDefault="00000000" w:rsidRPr="00000000" w14:paraId="00000042">
      <w:pPr>
        <w:jc w:val="center"/>
        <w:rPr>
          <w:sz w:val="28"/>
          <w:szCs w:val="28"/>
        </w:rPr>
      </w:pPr>
      <w:r w:rsidDel="00000000" w:rsidR="00000000" w:rsidRPr="00000000">
        <w:rPr>
          <w:rtl w:val="0"/>
        </w:rPr>
      </w:r>
    </w:p>
    <w:p w:rsidR="00000000" w:rsidDel="00000000" w:rsidP="00000000" w:rsidRDefault="00000000" w:rsidRPr="00000000" w14:paraId="00000043">
      <w:pPr>
        <w:jc w:val="center"/>
        <w:rPr>
          <w:sz w:val="28"/>
          <w:szCs w:val="28"/>
        </w:rPr>
      </w:pPr>
      <w:r w:rsidDel="00000000" w:rsidR="00000000" w:rsidRPr="00000000">
        <w:rPr>
          <w:rtl w:val="0"/>
        </w:rPr>
      </w:r>
    </w:p>
    <w:p w:rsidR="00000000" w:rsidDel="00000000" w:rsidP="00000000" w:rsidRDefault="00000000" w:rsidRPr="00000000" w14:paraId="00000044">
      <w:pPr>
        <w:jc w:val="center"/>
        <w:rPr>
          <w:sz w:val="28"/>
          <w:szCs w:val="28"/>
        </w:rPr>
      </w:pPr>
      <w:r w:rsidDel="00000000" w:rsidR="00000000" w:rsidRPr="00000000">
        <w:rPr>
          <w:rtl w:val="0"/>
        </w:rPr>
      </w:r>
    </w:p>
    <w:p w:rsidR="00000000" w:rsidDel="00000000" w:rsidP="00000000" w:rsidRDefault="00000000" w:rsidRPr="00000000" w14:paraId="00000045">
      <w:pPr>
        <w:jc w:val="center"/>
        <w:rPr>
          <w:sz w:val="28"/>
          <w:szCs w:val="28"/>
        </w:rPr>
      </w:pPr>
      <w:r w:rsidDel="00000000" w:rsidR="00000000" w:rsidRPr="00000000">
        <w:rPr>
          <w:rtl w:val="0"/>
        </w:rPr>
      </w:r>
    </w:p>
    <w:p w:rsidR="00000000" w:rsidDel="00000000" w:rsidP="00000000" w:rsidRDefault="00000000" w:rsidRPr="00000000" w14:paraId="00000046">
      <w:pPr>
        <w:jc w:val="center"/>
        <w:rPr>
          <w:sz w:val="28"/>
          <w:szCs w:val="28"/>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CONSTITUTION</w:t>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 – NAME</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name of the organization is presently the West Clermont Youth Basketball Association, Inc. (“West Clermont Youth Basketball Association”). The name of this organization was changed from the Glen Este Youth Basketball Association, Inc. (“Glen Este Youth Basketball Association”) effective May 1, 2016.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Tax EIN assigned to the organization is 26-3424747</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II – PURPOSE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West Clermont Youth Basketball Association has been formed as a non-profit organization to provide competitive and instructional basketball to children in the West Clermont Local School District Grades </w:t>
      </w:r>
      <w:r w:rsidDel="00000000" w:rsidR="00000000" w:rsidRPr="00000000">
        <w:rPr>
          <w:rFonts w:ascii="Times New Roman" w:cs="Times New Roman" w:eastAsia="Times New Roman" w:hAnsi="Times New Roman"/>
          <w:sz w:val="24"/>
          <w:szCs w:val="24"/>
          <w:rtl w:val="0"/>
        </w:rPr>
        <w:t xml:space="preserve">Kindergarten</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through 12</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grade and to raise funds for such competition and instruction.</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West Clermont Youth Basketball Association is not formed for pecuniary or financial gain and no part of the assets, income or profit of the corporation is distributable to, or insures to benefit of its directors, trustees, members, or officers except to the extent permitted under the not-for-profit corporation law of the State of Ohio.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III – AFFILIATION</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West Clermont Youth Basketball Association, where and when feasible and appropriate, shall be affiliated with recreation commissions, boards, leagues, county, state and/or national Associations within the normal operational boundaries.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IV – BASIC POLICIES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West Clermont Youth Basketball Association shall be non-commercial, nonsectarian, and nonpartisan.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name of the West Clermont Youth Basketball Association or the names of any members in their official capacities shall not be used in any connection with a commercial concern or with any partisan interest or for any purpose not appropriately related to promotion of the objectives of the West Clermont Youth Basketball Association.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principal operation of this Association shall be within the West Clermont Local School District and allow participation by any resident thereof.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General participation for students residing within the school boundaries for West Clermont High School, West Clermont Middle School, Summerside Elementary, Clough Pike Elementary, Willowville Elementary, Withamsville-Tobasco Elementary, Merwin Elementary, Holly Hill Elementary and Amelia Elementary Schools.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Participation by non-residents of West Clermont Local School District may be allowed if approved by the Executive Council of this Association, a</w:t>
      </w:r>
      <w:r w:rsidDel="00000000" w:rsidR="00000000" w:rsidRPr="00000000">
        <w:rPr>
          <w:rFonts w:ascii="Times New Roman" w:cs="Times New Roman" w:eastAsia="Times New Roman" w:hAnsi="Times New Roman"/>
          <w:sz w:val="24"/>
          <w:szCs w:val="24"/>
          <w:rtl w:val="0"/>
        </w:rPr>
        <w:t xml:space="preserve">nd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any similar Association where the participant lives, and any governing organization in which the Association is affiliated, whether the non-resident attends school within the West Clermont Local School District or not. Permission to participate as a non-resident will be considered on an individual case basis each year</w:t>
      </w:r>
      <w:r w:rsidDel="00000000" w:rsidR="00000000" w:rsidRPr="00000000">
        <w:rPr>
          <w:rFonts w:ascii="Times New Roman" w:cs="Times New Roman" w:eastAsia="Times New Roman" w:hAnsi="Times New Roman"/>
          <w:sz w:val="24"/>
          <w:szCs w:val="24"/>
          <w:rtl w:val="0"/>
        </w:rPr>
        <w:t xml:space="preserve"> and must be approved by all three above parties.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V – POWERS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West Clermont Youth Basketball Association shall have the following powers in addition to the powers expressly or implicitly conferred on it by law.</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 make and enforce rules and regulations to govern itself on a local basis.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 set team fees, solicit sponsors and contributions, receive gifts, bequests and devices from any person, firm or corporation, and administer such fees, gifts and devices on behalf of this Association.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 enter into contracts, and to buy, sell, lease, rent and hold property.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VI – MEMBERSHIP</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Membership in the West Clermont Youth Basketball Association shall be open to all coaches, assistant coaches, referees, board members, trustees, committee members, and parents or legal guardians of players participating in the basketball program of the West Clermont Youth Basketball Association.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Adults who desire to participate in the program of the West Clermont Youth Basketball Association as volunteers, or elected or appointed officers may do so whether or not they have youth in the program and shall be considered to be members in the West Clermont Youth Basketball Association. </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Membership entitles an individual to one vote on general issues and in the election of officers, as well as the opportunity to be nominated and elected as officer, provided all obligations have been met.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Issues concerning player rules and/or expenses associated with players, teams, and league operation shall be voted on by the </w:t>
      </w:r>
      <w:r w:rsidDel="00000000" w:rsidR="00000000" w:rsidRPr="00000000">
        <w:rPr>
          <w:rFonts w:ascii="Times New Roman" w:cs="Times New Roman" w:eastAsia="Times New Roman" w:hAnsi="Times New Roman"/>
          <w:sz w:val="24"/>
          <w:szCs w:val="24"/>
          <w:rtl w:val="0"/>
        </w:rPr>
        <w:t xml:space="preserve">Association’s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governing body. Such voting requires a quorum of said body to be present</w:t>
      </w:r>
      <w:r w:rsidDel="00000000" w:rsidR="00000000" w:rsidRPr="00000000">
        <w:rPr>
          <w:rFonts w:ascii="Times New Roman" w:cs="Times New Roman" w:eastAsia="Times New Roman" w:hAnsi="Times New Roman"/>
          <w:sz w:val="24"/>
          <w:szCs w:val="24"/>
          <w:rtl w:val="0"/>
        </w:rPr>
        <w:t xml:space="preserve"> as stated in the By-laws. </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VII – GOVERNING BODIES/BOARD OF DIRECTORS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Board of Directors shall be </w:t>
      </w:r>
      <w:r w:rsidDel="00000000" w:rsidR="00000000" w:rsidRPr="00000000">
        <w:rPr>
          <w:rFonts w:ascii="Times New Roman" w:cs="Times New Roman" w:eastAsia="Times New Roman" w:hAnsi="Times New Roman"/>
          <w:sz w:val="24"/>
          <w:szCs w:val="24"/>
          <w:rtl w:val="0"/>
        </w:rPr>
        <w:t xml:space="preserve">comprised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of not less than eleven </w:t>
      </w:r>
      <w:r w:rsidDel="00000000" w:rsidR="00000000" w:rsidRPr="00000000">
        <w:rPr>
          <w:rFonts w:ascii="Times New Roman" w:cs="Times New Roman" w:eastAsia="Times New Roman" w:hAnsi="Times New Roman"/>
          <w:sz w:val="24"/>
          <w:szCs w:val="24"/>
          <w:rtl w:val="0"/>
        </w:rPr>
        <w:t xml:space="preserve">members</w:t>
      </w:r>
    </w:p>
    <w:p w:rsidR="00000000" w:rsidDel="00000000" w:rsidP="00000000" w:rsidRDefault="00000000" w:rsidRPr="00000000" w14:paraId="0000007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Vacancies shall be filled by appointment by the President, with the approval of the majority of the board of Directors.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Responsibilities and duties of members of the Board of Directors shall be prescribed in the By-Laws. </w:t>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quorum of 6 members must be present to cast an official vote</w:t>
      </w:r>
    </w:p>
    <w:p w:rsidR="00000000" w:rsidDel="00000000" w:rsidP="00000000" w:rsidRDefault="00000000" w:rsidRPr="00000000" w14:paraId="0000007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governing body of this Association shall be an executive council.</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executive council shall provide overall guidance and coordination of programs. The executive council may adopt such rules and regulations for the conduct of its meetings and the management of the Association as it may deem necessary. Final authority rests with the executive council.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executive council shall consist of a President, a Vice-President, a Secretary and a Treasurer. These roles shall be chosen from the membership at large in the March meeting each year or as needed when a vacancy develops. They shall be considered elected upon winning an election as set forth in the by-laws. Installation of these persons into office shall take place after that meeting by transfer of duties. These positions must be voted on each year.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 ex</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ecutive council member </w:t>
      </w:r>
      <w:r w:rsidDel="00000000" w:rsidR="00000000" w:rsidRPr="00000000">
        <w:rPr>
          <w:rFonts w:ascii="Times New Roman" w:cs="Times New Roman" w:eastAsia="Times New Roman" w:hAnsi="Times New Roman"/>
          <w:sz w:val="24"/>
          <w:szCs w:val="24"/>
          <w:rtl w:val="0"/>
        </w:rPr>
        <w:t xml:space="preserve">and board member absent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from </w:t>
      </w:r>
      <w:r w:rsidDel="00000000" w:rsidR="00000000" w:rsidRPr="00000000">
        <w:rPr>
          <w:rFonts w:ascii="Times New Roman" w:cs="Times New Roman" w:eastAsia="Times New Roman" w:hAnsi="Times New Roman"/>
          <w:sz w:val="24"/>
          <w:szCs w:val="24"/>
          <w:rtl w:val="0"/>
        </w:rPr>
        <w:t xml:space="preserve">two</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consecutive meetings (regular or special) may be subject to dismissal from office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or board membership</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A new member is appointed by the President with the approval of the appointment by a majority of the Executive Council. </w:t>
      </w:r>
    </w:p>
    <w:p w:rsidR="00000000" w:rsidDel="00000000" w:rsidP="00000000" w:rsidRDefault="00000000" w:rsidRPr="00000000" w14:paraId="0000007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Attending meetings via virtual means is acceptable as approved by the Executive Board. </w:t>
      </w:r>
    </w:p>
    <w:p w:rsidR="00000000" w:rsidDel="00000000" w:rsidP="00000000" w:rsidRDefault="00000000" w:rsidRPr="00000000" w14:paraId="0000007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Responsibilities and duties of the Executive Council shall be prescribed in the By-Laws.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VIII – ELECTIONS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No less than 5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members of the Board of Director members shall be elected for three-year terms. The election of members of the board of Directors shall occur at the annual meeting in March of</w:t>
      </w:r>
      <w:r w:rsidDel="00000000" w:rsidR="00000000" w:rsidRPr="00000000">
        <w:rPr>
          <w:rFonts w:ascii="Times New Roman" w:cs="Times New Roman" w:eastAsia="Times New Roman" w:hAnsi="Times New Roman"/>
          <w:sz w:val="24"/>
          <w:szCs w:val="24"/>
          <w:rtl w:val="0"/>
        </w:rPr>
        <w:t xml:space="preserve"> each year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All members in good standing for the current year are eligible to vote in accordance with the By-Laws.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Vacancies on the Board of Directors shall be filled by appointment by the President, with the approval of the majority of the Board of Directors. Vacancies on the Executive Council shall be voted on each year, unless such </w:t>
      </w:r>
      <w:r w:rsidDel="00000000" w:rsidR="00000000" w:rsidRPr="00000000">
        <w:rPr>
          <w:rFonts w:ascii="Times New Roman" w:cs="Times New Roman" w:eastAsia="Times New Roman" w:hAnsi="Times New Roman"/>
          <w:sz w:val="24"/>
          <w:szCs w:val="24"/>
          <w:rtl w:val="0"/>
        </w:rPr>
        <w:t xml:space="preserve">vacancies occur before the end of the current term, in which the vacancy shall be filled by appointment by the President, with the approval of the majority of the Board of Directors.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IX – TRUSTEES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There shall be three Trustees elected in such rotation as to have only one vacancy voted on at each annual meeting. Nominations for the vacancy shall be made at the time of the annual meeting. Any member in good standing is eligible to be elected as a Trustee.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Trustees shall serve under</w:t>
      </w:r>
      <w:r w:rsidDel="00000000" w:rsidR="00000000" w:rsidRPr="00000000">
        <w:rPr>
          <w:rFonts w:ascii="Times New Roman" w:cs="Times New Roman" w:eastAsia="Times New Roman" w:hAnsi="Times New Roman"/>
          <w:sz w:val="24"/>
          <w:szCs w:val="24"/>
          <w:rtl w:val="0"/>
        </w:rPr>
        <w:t xml:space="preserve"> the following terms:</w:t>
      </w:r>
    </w:p>
    <w:p w:rsidR="00000000" w:rsidDel="00000000" w:rsidP="00000000" w:rsidRDefault="00000000" w:rsidRPr="00000000" w14:paraId="0000008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The Trustee may remain on the board under a self-determined continuous term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or until they move from the school district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Executive </w:t>
      </w:r>
      <w:r w:rsidDel="00000000" w:rsidR="00000000" w:rsidRPr="00000000">
        <w:rPr>
          <w:rFonts w:ascii="Times New Roman" w:cs="Times New Roman" w:eastAsia="Times New Roman" w:hAnsi="Times New Roman"/>
          <w:sz w:val="24"/>
          <w:szCs w:val="24"/>
          <w:rtl w:val="0"/>
        </w:rPr>
        <w:t xml:space="preserve">Council may determine a Trustee can remain if not living in the school district on a case by case basis.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Trustee may remove themselves from the board under their own free will</w:t>
      </w:r>
    </w:p>
    <w:p w:rsidR="00000000" w:rsidDel="00000000" w:rsidP="00000000" w:rsidRDefault="00000000" w:rsidRPr="00000000" w14:paraId="0000008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vacancy which occurs during the term of a Trustee shall be filled through appointment by the President, with the approval of a majority of the then existing Board of Directors. </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responsibilities of the Trustees shall be to see the continuity of activity of the organization in the event of any demise of the Board of Directors. The Trustees shall have the authority to propose motions and/or preside during the regularly scheduled Board of Directors meeting. </w:t>
      </w:r>
    </w:p>
    <w:p w:rsidR="00000000" w:rsidDel="00000000" w:rsidP="00000000" w:rsidRDefault="00000000" w:rsidRPr="00000000" w14:paraId="0000008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Trustee shall only have votings under the demise of the Board of Directors. </w:t>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Trustees shall be required to attend two board meetings per year as a group. The meetings will be determined by the Board of Directors who in turn will notify the Trustees of the appropriate dates. A Trustee who fails to attend these meetings may be removed by a </w:t>
      </w:r>
      <w:r w:rsidDel="00000000" w:rsidR="00000000" w:rsidRPr="00000000">
        <w:rPr>
          <w:rFonts w:ascii="Times New Roman" w:cs="Times New Roman" w:eastAsia="Times New Roman" w:hAnsi="Times New Roman"/>
          <w:sz w:val="24"/>
          <w:szCs w:val="24"/>
          <w:rtl w:val="0"/>
        </w:rPr>
        <w:t xml:space="preserve">two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-thirds majority vote of the Board of Directors.</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X – COMMITTEES &amp; OFFICIALS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Committees may be founded and/or officials appointed by the executive council as deemed necessary.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XI – AMENDMENTS  </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Amendments (additions, subtractions, revisions) to this constitution and/or bylaws must be presented to the executive council. The executive council will review the proposal; if a majority of the executive council votes affirmatively, they will present the proposal in </w:t>
      </w:r>
      <w:r w:rsidDel="00000000" w:rsidR="00000000" w:rsidRPr="00000000">
        <w:rPr>
          <w:rFonts w:ascii="Times New Roman" w:cs="Times New Roman" w:eastAsia="Times New Roman" w:hAnsi="Times New Roman"/>
          <w:sz w:val="24"/>
          <w:szCs w:val="24"/>
          <w:rtl w:val="0"/>
        </w:rPr>
        <w:t xml:space="preserve">a monthly Board of Directors Meeting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 vote of the </w:t>
      </w:r>
      <w:r w:rsidDel="00000000" w:rsidR="00000000" w:rsidRPr="00000000">
        <w:rPr>
          <w:rFonts w:ascii="Times New Roman" w:cs="Times New Roman" w:eastAsia="Times New Roman" w:hAnsi="Times New Roman"/>
          <w:sz w:val="24"/>
          <w:szCs w:val="24"/>
          <w:rtl w:val="0"/>
        </w:rPr>
        <w:t xml:space="preserve">Board of Directors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may take place at the same meeting or the next regular </w:t>
      </w:r>
      <w:r w:rsidDel="00000000" w:rsidR="00000000" w:rsidRPr="00000000">
        <w:rPr>
          <w:rFonts w:ascii="Times New Roman" w:cs="Times New Roman" w:eastAsia="Times New Roman" w:hAnsi="Times New Roman"/>
          <w:sz w:val="24"/>
          <w:szCs w:val="24"/>
          <w:rtl w:val="0"/>
        </w:rPr>
        <w:t xml:space="preserve">Board of Directors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meeting if there is any desire to wait (this would be shown by a motion, second and majority affirmative vote to wait). An amendment will be adopted by a two-thirds majority vote of the members present at the appropriate </w:t>
      </w:r>
      <w:r w:rsidDel="00000000" w:rsidR="00000000" w:rsidRPr="00000000">
        <w:rPr>
          <w:rFonts w:ascii="Times New Roman" w:cs="Times New Roman" w:eastAsia="Times New Roman" w:hAnsi="Times New Roman"/>
          <w:sz w:val="24"/>
          <w:szCs w:val="24"/>
          <w:rtl w:val="0"/>
        </w:rPr>
        <w:t xml:space="preserve">Board of Directors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meeting. </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an amendment is not recommended by the executive council, it may be brought to the</w:t>
      </w:r>
      <w:r w:rsidDel="00000000" w:rsidR="00000000" w:rsidRPr="00000000">
        <w:rPr>
          <w:rFonts w:ascii="Times New Roman" w:cs="Times New Roman" w:eastAsia="Times New Roman" w:hAnsi="Times New Roman"/>
          <w:sz w:val="24"/>
          <w:szCs w:val="24"/>
          <w:rtl w:val="0"/>
        </w:rPr>
        <w:t xml:space="preserve"> Board of Directors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for an opportunity to be considered. To bypass the executive council in this fashion, the amendment must be a three-fourths majority affirmative vote of the</w:t>
      </w:r>
      <w:r w:rsidDel="00000000" w:rsidR="00000000" w:rsidRPr="00000000">
        <w:rPr>
          <w:rFonts w:ascii="Times New Roman" w:cs="Times New Roman" w:eastAsia="Times New Roman" w:hAnsi="Times New Roman"/>
          <w:sz w:val="24"/>
          <w:szCs w:val="24"/>
          <w:rtl w:val="0"/>
        </w:rPr>
        <w:t xml:space="preserve"> Board of Directors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at a regular</w:t>
      </w:r>
      <w:r w:rsidDel="00000000" w:rsidR="00000000" w:rsidRPr="00000000">
        <w:rPr>
          <w:rFonts w:ascii="Times New Roman" w:cs="Times New Roman" w:eastAsia="Times New Roman" w:hAnsi="Times New Roman"/>
          <w:sz w:val="24"/>
          <w:szCs w:val="24"/>
          <w:rtl w:val="0"/>
        </w:rPr>
        <w:t xml:space="preserve"> Board of Directors meeting. </w:t>
      </w:r>
    </w:p>
    <w:p w:rsidR="00000000" w:rsidDel="00000000" w:rsidP="00000000" w:rsidRDefault="00000000" w:rsidRPr="00000000" w14:paraId="0000009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majority of the Board of Directors voting on the proposed amendment shall adopt such amendment, it shall become part of the constitution or by-laws.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XII – BY-LAWS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set of By-Laws shall exist along with this constitution. Their purpose is to implement into everyday practice the provisions of this constitution. </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Additions and/or amendments to the By-Laws shall be reviewed by the By-Laws committee and shall be adopted by the method set forth in Article XI of this constitution.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XII - GENERAL PROVISIONS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Upon adoption of this constitution and By-Laws, an election for the Executive Council positions of President, Vice President, Secretary and Treasurer shall take place at a meeting, which has been scheduled and announced to what would become the General Membership of this organization. The term of office for those elected officers shall be from that point until March of the following calendar year. This time period (March to March) will constitute one term of office unless the time from election to March is less than a six month period, which will result in not counting as one term. </w:t>
      </w:r>
    </w:p>
    <w:p w:rsidR="00000000" w:rsidDel="00000000" w:rsidP="00000000" w:rsidRDefault="00000000" w:rsidRPr="00000000" w14:paraId="0000009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Upon adoption of this constitution and bylaws and upon being elected, as described in the preceding paragraphs, the Executive Council President shall call a meeting of the new Executive Council Members and the persons who had been performing those duties prior to the adoption of this constitution and election. This meeting shall be to facilitate and transfer of materials and information for the new officers to assume their duties. This meeting should occur no later than April of the year the office is to take place.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BY-LAWS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1 - MEETINGS </w:t>
      </w:r>
    </w:p>
    <w:p w:rsidR="00000000" w:rsidDel="00000000" w:rsidP="00000000" w:rsidRDefault="00000000" w:rsidRPr="00000000" w14:paraId="000000B7">
      <w:pPr>
        <w:numPr>
          <w:ilvl w:val="0"/>
          <w:numId w:val="1"/>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Board of Directors shall schedule Board and general meetings as necessary to conduct the business of the West Clermont Youth Basketball Association. Where feasible, at least ten days notification to the general membership shall be made prior to the meeting. </w:t>
      </w:r>
    </w:p>
    <w:p w:rsidR="00000000" w:rsidDel="00000000" w:rsidP="00000000" w:rsidRDefault="00000000" w:rsidRPr="00000000" w14:paraId="000000B8">
      <w:pPr>
        <w:numPr>
          <w:ilvl w:val="0"/>
          <w:numId w:val="1"/>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Executive Council shall have the authority to conduct all regular business between board meetings. Any action taken or business conducted by the Executive Council shall be reported to the Board of Directors at the next meeting. </w:t>
      </w:r>
    </w:p>
    <w:p w:rsidR="00000000" w:rsidDel="00000000" w:rsidP="00000000" w:rsidRDefault="00000000" w:rsidRPr="00000000" w14:paraId="000000B9">
      <w:pPr>
        <w:numPr>
          <w:ilvl w:val="0"/>
          <w:numId w:val="1"/>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Six members of the Board of Directors shall constitute a quorum at board meetings.</w:t>
      </w:r>
    </w:p>
    <w:p w:rsidR="00000000" w:rsidDel="00000000" w:rsidP="00000000" w:rsidRDefault="00000000" w:rsidRPr="00000000" w14:paraId="000000B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II - DUTIES AND RESPONSIBILITIES </w:t>
      </w:r>
    </w:p>
    <w:p w:rsidR="00000000" w:rsidDel="00000000" w:rsidP="00000000" w:rsidRDefault="00000000" w:rsidRPr="00000000" w14:paraId="000000BD">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President shall be the Executive Officer, Director of Administration, Chairman of the Board of Directors and Presiding Officer at all meetings where other provisions are not made. They shall appoint special committees and assign areas of responsibility whenever they deem it necessary and advisable. They shall coordinate the activities of the committees and shall be a member of such committees at their discretion. They have the authority to ensure the performance of duty by other officers and to recommend their removal from office, subject to the approval of the board of Directors and a two-thirds vote of the members present at the next Board of Directors meeting. The President shall be the primary league coordinator in the Affiliated Organization and shall be in charge of keys. </w:t>
      </w:r>
    </w:p>
    <w:p w:rsidR="00000000" w:rsidDel="00000000" w:rsidP="00000000" w:rsidRDefault="00000000" w:rsidRPr="00000000" w14:paraId="000000BE">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Vice-President shall assist the President in their duties and in the absence of the President shall assume all the duties and responsibilities of the office. In the event of the resignation of the President, the Vice-President shall assume all responsibilities of the office of the President until the next annual meeting. The Vice-President shall be the secondary league coordinator in the Affiliated Organization. </w:t>
      </w:r>
      <w:r w:rsidDel="00000000" w:rsidR="00000000" w:rsidRPr="00000000">
        <w:rPr>
          <w:rFonts w:ascii="Times New Roman" w:cs="Times New Roman" w:eastAsia="Times New Roman" w:hAnsi="Times New Roman"/>
          <w:sz w:val="24"/>
          <w:szCs w:val="24"/>
          <w:rtl w:val="0"/>
        </w:rPr>
        <w:t xml:space="preserve">Vice President shall be the organizer of the Gym Duty Schedule to ensure that at least one board member is present at each home game. </w:t>
      </w:r>
    </w:p>
    <w:p w:rsidR="00000000" w:rsidDel="00000000" w:rsidP="00000000" w:rsidRDefault="00000000" w:rsidRPr="00000000" w14:paraId="000000BF">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Treasurer shall take custody of the organizations funds, shall maintain accurate accounts, and shall disburse funds only by approval of the Executive Committee and/or Board of Directors, shall be responsible for membership rolls, and shall report all receipts and disbursements at each meeting. </w:t>
      </w:r>
    </w:p>
    <w:p w:rsidR="00000000" w:rsidDel="00000000" w:rsidP="00000000" w:rsidRDefault="00000000" w:rsidRPr="00000000" w14:paraId="000000C0">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Secretary shall maintain all records of the organization other than those assigned to the Treasurer, including the minutes of each meeting and such correspondence as it is necessary, and shall assist in coordination of communication to the members of the league. The Secretary may appoint a Recording Secretary to keep the minutes. </w:t>
      </w:r>
    </w:p>
    <w:p w:rsidR="00000000" w:rsidDel="00000000" w:rsidP="00000000" w:rsidRDefault="00000000" w:rsidRPr="00000000" w14:paraId="000000C1">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Board of Directors is responsible for the supervision of all activities and expenditures. The Board of Directors must vote on all motions made and seconded by any member present at any meeting. If the Board of Directors shall disapprove such motion, the motion may be presented a second time at the following Board of Directors meeting. The Board of Directors may, by a two-thirds vote, override the Executive Council and direct such action as the Board of Directors originally recommended. Any expenditure of the organization funds must be approved by the Executive Council. Should proposed expenditures be disapproved, a vote of two-thirds of the Board of Directors present shall be necessary to override the disapproval and authorize such expenditure. </w:t>
      </w:r>
    </w:p>
    <w:p w:rsidR="00000000" w:rsidDel="00000000" w:rsidP="00000000" w:rsidRDefault="00000000" w:rsidRPr="00000000" w14:paraId="000000C2">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vacancies on the Executive Council except the President shall be replaced by the President with the approval of the majority of the Board of Directors. The appointment shall be for the remainder of the unexpired term. </w:t>
      </w:r>
    </w:p>
    <w:p w:rsidR="00000000" w:rsidDel="00000000" w:rsidP="00000000" w:rsidRDefault="00000000" w:rsidRPr="00000000" w14:paraId="000000C3">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person who is a coach in the West Clermont Youth Basketball Association is required: </w:t>
      </w:r>
    </w:p>
    <w:p w:rsidR="00000000" w:rsidDel="00000000" w:rsidP="00000000" w:rsidRDefault="00000000" w:rsidRPr="00000000" w14:paraId="000000C4">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a member in good standing of the Association</w:t>
      </w:r>
    </w:p>
    <w:p w:rsidR="00000000" w:rsidDel="00000000" w:rsidP="00000000" w:rsidRDefault="00000000" w:rsidRPr="00000000" w14:paraId="000000C5">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adhere himself/herself to the objectives of the Association </w:t>
      </w:r>
    </w:p>
    <w:p w:rsidR="00000000" w:rsidDel="00000000" w:rsidP="00000000" w:rsidRDefault="00000000" w:rsidRPr="00000000" w14:paraId="000000C6">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abide by the By-Laws and rules and policies of the association and any affiliated organization</w:t>
      </w:r>
    </w:p>
    <w:p w:rsidR="00000000" w:rsidDel="00000000" w:rsidP="00000000" w:rsidRDefault="00000000" w:rsidRPr="00000000" w14:paraId="000000C7">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comply with the Code of Conduct for Coaches, and to obtain compliance with the Code of Conduct for parents and the Code of Conduct for players.</w:t>
      </w:r>
    </w:p>
    <w:p w:rsidR="00000000" w:rsidDel="00000000" w:rsidP="00000000" w:rsidRDefault="00000000" w:rsidRPr="00000000" w14:paraId="000000C8">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Coaches must comply with the age requirements:</w:t>
      </w:r>
    </w:p>
    <w:p w:rsidR="00000000" w:rsidDel="00000000" w:rsidP="00000000" w:rsidRDefault="00000000" w:rsidRPr="00000000" w14:paraId="000000C9">
      <w:pPr>
        <w:numPr>
          <w:ilvl w:val="2"/>
          <w:numId w:val="3"/>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at least a minimum of 30 years old for grades 2-8. Exceptions must be obtained by the affiliated organization for any coach whose age is between 25 and 30. No coach is permitted under 25 years of age.</w:t>
      </w:r>
    </w:p>
    <w:p w:rsidR="00000000" w:rsidDel="00000000" w:rsidP="00000000" w:rsidRDefault="00000000" w:rsidRPr="00000000" w14:paraId="000000CA">
      <w:pPr>
        <w:numPr>
          <w:ilvl w:val="2"/>
          <w:numId w:val="3"/>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JV and Varsity teams must have an adult coach that is on the bench. An adult is defined as being 30 years of age or older. Teams that violate the adult coach rule will forfeit any games played without an adult coach,, and, will be prohibited from playing in any future games until proof is sent to the Board of Directors. </w:t>
      </w:r>
    </w:p>
    <w:p w:rsidR="00000000" w:rsidDel="00000000" w:rsidP="00000000" w:rsidRDefault="00000000" w:rsidRPr="00000000" w14:paraId="000000CB">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adhere to the duties and responsibilities of a coach as established by the Board of Directors.</w:t>
      </w:r>
    </w:p>
    <w:p w:rsidR="00000000" w:rsidDel="00000000" w:rsidP="00000000" w:rsidRDefault="00000000" w:rsidRPr="00000000" w14:paraId="000000CC">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attend every coaches’ meeting, with the exception of a conflict brought about by a scheduled league game. Failure to attend scheduled meetings may, in the discretion of the Board of Directors, result in the loss of ALL practice time until the coach or representative attends a scheduled meeting.</w:t>
      </w:r>
    </w:p>
    <w:p w:rsidR="00000000" w:rsidDel="00000000" w:rsidP="00000000" w:rsidRDefault="00000000" w:rsidRPr="00000000" w14:paraId="000000CD">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team must have at least one coach in attendance at the pre-season coaches’ meeting.</w:t>
      </w:r>
    </w:p>
    <w:p w:rsidR="00000000" w:rsidDel="00000000" w:rsidP="00000000" w:rsidRDefault="00000000" w:rsidRPr="00000000" w14:paraId="000000CE">
      <w:pPr>
        <w:numPr>
          <w:ilvl w:val="2"/>
          <w:numId w:val="3"/>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coach in attendance will get to put in a bid for practice days/times in priority over coaches not in attendance</w:t>
      </w:r>
    </w:p>
    <w:p w:rsidR="00000000" w:rsidDel="00000000" w:rsidP="00000000" w:rsidRDefault="00000000" w:rsidRPr="00000000" w14:paraId="000000CF">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attend clinics sponsored by the Association to review rules and to improve coaching knowledge and skills</w:t>
      </w:r>
    </w:p>
    <w:p w:rsidR="00000000" w:rsidDel="00000000" w:rsidP="00000000" w:rsidRDefault="00000000" w:rsidRPr="00000000" w14:paraId="000000D0">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account for any equipment or monies of the Association for which he/she is charged and to ensure that all parents, players, and coaches follow all rules established for the use of gym facilities</w:t>
      </w:r>
    </w:p>
    <w:p w:rsidR="00000000" w:rsidDel="00000000" w:rsidP="00000000" w:rsidRDefault="00000000" w:rsidRPr="00000000" w14:paraId="000000D1">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attend in person or have an approved assistant present at all practices and games, and to give reasonable notice to parents and players of practice and game dates, times and locations.</w:t>
      </w:r>
    </w:p>
    <w:p w:rsidR="00000000" w:rsidDel="00000000" w:rsidP="00000000" w:rsidRDefault="00000000" w:rsidRPr="00000000" w14:paraId="000000D2">
      <w:pPr>
        <w:numPr>
          <w:ilvl w:val="1"/>
          <w:numId w:val="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provide a minimum of 24 hours notification to the Practice Coordinator for any cancellation of practices </w:t>
      </w:r>
    </w:p>
    <w:p w:rsidR="00000000" w:rsidDel="00000000" w:rsidP="00000000" w:rsidRDefault="00000000" w:rsidRPr="00000000" w14:paraId="000000D3">
      <w:pPr>
        <w:numPr>
          <w:ilvl w:val="2"/>
          <w:numId w:val="3"/>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Exceptions may be considered in certain circumstances as deemed appropriate by the Executive Council </w:t>
      </w:r>
    </w:p>
    <w:p w:rsidR="00000000" w:rsidDel="00000000" w:rsidP="00000000" w:rsidRDefault="00000000" w:rsidRPr="00000000" w14:paraId="000000D4">
      <w:pPr>
        <w:numPr>
          <w:ilvl w:val="2"/>
          <w:numId w:val="3"/>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Failure to provide notification to the Practice Coordinator 3 times will result in the immediate suspension of all practice times for the remainder of the season.</w:t>
      </w:r>
    </w:p>
    <w:p w:rsidR="00000000" w:rsidDel="00000000" w:rsidP="00000000" w:rsidRDefault="00000000" w:rsidRPr="00000000" w14:paraId="000000D5">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coach who fails to comply with the above and all other affiliated association rules may be disciplined up to and including a removal from his/her position by the Board of Directors. </w:t>
      </w:r>
    </w:p>
    <w:p w:rsidR="00000000" w:rsidDel="00000000" w:rsidP="00000000" w:rsidRDefault="00000000" w:rsidRPr="00000000" w14:paraId="000000D6">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III - PROCEDURES </w:t>
      </w:r>
    </w:p>
    <w:p w:rsidR="00000000" w:rsidDel="00000000" w:rsidP="00000000" w:rsidRDefault="00000000" w:rsidRPr="00000000" w14:paraId="000000D8">
      <w:pPr>
        <w:numPr>
          <w:ilvl w:val="0"/>
          <w:numId w:val="7"/>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President or such other presiding officer shall call each meeting to to order and observe the following order of business:</w:t>
      </w:r>
    </w:p>
    <w:p w:rsidR="00000000" w:rsidDel="00000000" w:rsidP="00000000" w:rsidRDefault="00000000" w:rsidRPr="00000000" w14:paraId="000000D9">
      <w:pPr>
        <w:numPr>
          <w:ilvl w:val="1"/>
          <w:numId w:val="7"/>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Reading and approval of the minutes of the last meeting</w:t>
      </w:r>
    </w:p>
    <w:p w:rsidR="00000000" w:rsidDel="00000000" w:rsidP="00000000" w:rsidRDefault="00000000" w:rsidRPr="00000000" w14:paraId="000000DA">
      <w:pPr>
        <w:numPr>
          <w:ilvl w:val="1"/>
          <w:numId w:val="7"/>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Reading and approval of the Treasurer’s report</w:t>
      </w:r>
    </w:p>
    <w:p w:rsidR="00000000" w:rsidDel="00000000" w:rsidP="00000000" w:rsidRDefault="00000000" w:rsidRPr="00000000" w14:paraId="000000DB">
      <w:pPr>
        <w:numPr>
          <w:ilvl w:val="1"/>
          <w:numId w:val="7"/>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Committee reports, starting with the report of the Executive Council</w:t>
      </w:r>
    </w:p>
    <w:p w:rsidR="00000000" w:rsidDel="00000000" w:rsidP="00000000" w:rsidRDefault="00000000" w:rsidRPr="00000000" w14:paraId="000000DC">
      <w:pPr>
        <w:numPr>
          <w:ilvl w:val="1"/>
          <w:numId w:val="7"/>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Old business</w:t>
      </w:r>
    </w:p>
    <w:p w:rsidR="00000000" w:rsidDel="00000000" w:rsidP="00000000" w:rsidRDefault="00000000" w:rsidRPr="00000000" w14:paraId="000000DD">
      <w:pPr>
        <w:numPr>
          <w:ilvl w:val="1"/>
          <w:numId w:val="7"/>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business</w:t>
      </w:r>
    </w:p>
    <w:p w:rsidR="00000000" w:rsidDel="00000000" w:rsidP="00000000" w:rsidRDefault="00000000" w:rsidRPr="00000000" w14:paraId="000000DE">
      <w:pPr>
        <w:numPr>
          <w:ilvl w:val="1"/>
          <w:numId w:val="7"/>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Announcements</w:t>
      </w:r>
    </w:p>
    <w:p w:rsidR="00000000" w:rsidDel="00000000" w:rsidP="00000000" w:rsidRDefault="00000000" w:rsidRPr="00000000" w14:paraId="000000DF">
      <w:pPr>
        <w:numPr>
          <w:ilvl w:val="0"/>
          <w:numId w:val="7"/>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Generally accepted rules of parliamentary procedure will be followed. The presiding officer may limit debate on any given subject. </w:t>
      </w:r>
    </w:p>
    <w:p w:rsidR="00000000" w:rsidDel="00000000" w:rsidP="00000000" w:rsidRDefault="00000000" w:rsidRPr="00000000" w14:paraId="000000E0">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IV - ELECTIONS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numPr>
          <w:ilvl w:val="0"/>
          <w:numId w:val="5"/>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board of Directors and Executive Council nominations from the floor will be accepted at the last meeting prior to the annual meeting for the following year. </w:t>
      </w:r>
    </w:p>
    <w:p w:rsidR="00000000" w:rsidDel="00000000" w:rsidP="00000000" w:rsidRDefault="00000000" w:rsidRPr="00000000" w14:paraId="000000E3">
      <w:pPr>
        <w:numPr>
          <w:ilvl w:val="0"/>
          <w:numId w:val="5"/>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Voting will be by secret ballot unless voice vote is acceptable by the Board of Directors at the annual meeting. </w:t>
      </w:r>
    </w:p>
    <w:p w:rsidR="00000000" w:rsidDel="00000000" w:rsidP="00000000" w:rsidRDefault="00000000" w:rsidRPr="00000000" w14:paraId="000000E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V - FEES</w:t>
      </w:r>
    </w:p>
    <w:p w:rsidR="00000000" w:rsidDel="00000000" w:rsidP="00000000" w:rsidRDefault="00000000" w:rsidRPr="00000000" w14:paraId="000000E9">
      <w:pPr>
        <w:numPr>
          <w:ilvl w:val="0"/>
          <w:numId w:val="2"/>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Executive Council shall, after hearing recommendations from the treasurer, set the registration fee amounts for the season with approval of the majority of the Board of Directors. </w:t>
      </w:r>
    </w:p>
    <w:p w:rsidR="00000000" w:rsidDel="00000000" w:rsidP="00000000" w:rsidRDefault="00000000" w:rsidRPr="00000000" w14:paraId="000000EA">
      <w:pPr>
        <w:numPr>
          <w:ilvl w:val="1"/>
          <w:numId w:val="2"/>
        </w:numPr>
        <w:spacing w:after="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Registrations are due no later than December 1st or the start of the first regular season game (whichever comes first).  </w:t>
      </w:r>
    </w:p>
    <w:p w:rsidR="00000000" w:rsidDel="00000000" w:rsidP="00000000" w:rsidRDefault="00000000" w:rsidRPr="00000000" w14:paraId="000000EB">
      <w:pPr>
        <w:numPr>
          <w:ilvl w:val="2"/>
          <w:numId w:val="2"/>
        </w:numPr>
        <w:spacing w:after="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Exceptions may be made for hardship cases at the discretion of the Executive Council. </w:t>
      </w:r>
    </w:p>
    <w:p w:rsidR="00000000" w:rsidDel="00000000" w:rsidP="00000000" w:rsidRDefault="00000000" w:rsidRPr="00000000" w14:paraId="000000EC">
      <w:pPr>
        <w:numPr>
          <w:ilvl w:val="2"/>
          <w:numId w:val="2"/>
        </w:numPr>
        <w:spacing w:after="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Installment plans will be required at registration for those not paying in full at the time of registration. </w:t>
      </w:r>
    </w:p>
    <w:p w:rsidR="00000000" w:rsidDel="00000000" w:rsidP="00000000" w:rsidRDefault="00000000" w:rsidRPr="00000000" w14:paraId="000000ED">
      <w:pPr>
        <w:numPr>
          <w:ilvl w:val="0"/>
          <w:numId w:val="2"/>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Hardship cases that cannot pay the registration fee will be considered by the Executive Council in a non public meeting. Hardship cases should be brought to the Executive Council by the treasurer and/or parent. The person(s) involved may meet with the council if they desire, but would not be required to do so. </w:t>
      </w:r>
      <w:r w:rsidDel="00000000" w:rsidR="00000000" w:rsidRPr="00000000">
        <w:rPr>
          <w:rtl w:val="0"/>
        </w:rPr>
      </w:r>
    </w:p>
    <w:p w:rsidR="00000000" w:rsidDel="00000000" w:rsidP="00000000" w:rsidRDefault="00000000" w:rsidRPr="00000000" w14:paraId="000000EE">
      <w:pPr>
        <w:numPr>
          <w:ilvl w:val="1"/>
          <w:numId w:val="2"/>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Hardship cases will be approved under the following parameters: </w:t>
      </w:r>
    </w:p>
    <w:p w:rsidR="00000000" w:rsidDel="00000000" w:rsidP="00000000" w:rsidRDefault="00000000" w:rsidRPr="00000000" w14:paraId="000000EF">
      <w:pPr>
        <w:numPr>
          <w:ilvl w:val="2"/>
          <w:numId w:val="2"/>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 Hardship Approval -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athletes </w:t>
      </w:r>
    </w:p>
    <w:p w:rsidR="00000000" w:rsidDel="00000000" w:rsidP="00000000" w:rsidRDefault="00000000" w:rsidRPr="00000000" w14:paraId="000000F0">
      <w:pPr>
        <w:numPr>
          <w:ilvl w:val="2"/>
          <w:numId w:val="2"/>
        </w:numPr>
        <w:spacing w:after="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Hardship Approval -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athletes </w:t>
      </w:r>
    </w:p>
    <w:p w:rsidR="00000000" w:rsidDel="00000000" w:rsidP="00000000" w:rsidRDefault="00000000" w:rsidRPr="00000000" w14:paraId="000000F1">
      <w:pPr>
        <w:numPr>
          <w:ilvl w:val="2"/>
          <w:numId w:val="2"/>
        </w:numPr>
        <w:spacing w:after="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Hardship Approval -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athletes </w:t>
      </w:r>
    </w:p>
    <w:p w:rsidR="00000000" w:rsidDel="00000000" w:rsidP="00000000" w:rsidRDefault="00000000" w:rsidRPr="00000000" w14:paraId="000000F2">
      <w:pPr>
        <w:numPr>
          <w:ilvl w:val="0"/>
          <w:numId w:val="2"/>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child or children of the Board of Directors shall play within the West Clermont Youth Basketball Association </w:t>
      </w:r>
      <w:r w:rsidDel="00000000" w:rsidR="00000000" w:rsidRPr="00000000">
        <w:rPr>
          <w:rFonts w:ascii="Times New Roman" w:cs="Times New Roman" w:eastAsia="Times New Roman" w:hAnsi="Times New Roman"/>
          <w:sz w:val="24"/>
          <w:szCs w:val="24"/>
          <w:rtl w:val="0"/>
        </w:rPr>
        <w:t xml:space="preserve">at no cost</w:t>
      </w:r>
      <w:r w:rsidDel="00000000" w:rsidR="00000000" w:rsidRPr="00000000">
        <w:rPr>
          <w:rFonts w:ascii="Times New Roman" w:cs="Times New Roman" w:eastAsia="Times New Roman" w:hAnsi="Times New Roman"/>
          <w:sz w:val="24"/>
          <w:szCs w:val="24"/>
          <w:rtl w:val="0"/>
        </w:rPr>
        <w:t xml:space="preserve"> under the below circumstances:</w:t>
      </w:r>
    </w:p>
    <w:p w:rsidR="00000000" w:rsidDel="00000000" w:rsidP="00000000" w:rsidRDefault="00000000" w:rsidRPr="00000000" w14:paraId="000000F3">
      <w:pPr>
        <w:numPr>
          <w:ilvl w:val="1"/>
          <w:numId w:val="2"/>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member(s) of the board complete all required gym duty time</w:t>
      </w:r>
    </w:p>
    <w:p w:rsidR="00000000" w:rsidDel="00000000" w:rsidP="00000000" w:rsidRDefault="00000000" w:rsidRPr="00000000" w14:paraId="000000F4">
      <w:pPr>
        <w:numPr>
          <w:ilvl w:val="1"/>
          <w:numId w:val="2"/>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member(s) remain in good standing within the board and have attended regular meetings as required </w:t>
      </w:r>
    </w:p>
    <w:p w:rsidR="00000000" w:rsidDel="00000000" w:rsidP="00000000" w:rsidRDefault="00000000" w:rsidRPr="00000000" w14:paraId="000000F5">
      <w:pPr>
        <w:numPr>
          <w:ilvl w:val="1"/>
          <w:numId w:val="2"/>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the child(ren) make a select team, the member(s) shall be responsible for payment of the select fee</w:t>
      </w:r>
    </w:p>
    <w:p w:rsidR="00000000" w:rsidDel="00000000" w:rsidP="00000000" w:rsidRDefault="00000000" w:rsidRPr="00000000" w14:paraId="000000F6">
      <w:pPr>
        <w:numPr>
          <w:ilvl w:val="2"/>
          <w:numId w:val="2"/>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Member(s) are not permitted to apply for financial assistance of this fee</w:t>
      </w:r>
    </w:p>
    <w:p w:rsidR="00000000" w:rsidDel="00000000" w:rsidP="00000000" w:rsidRDefault="00000000" w:rsidRPr="00000000" w14:paraId="000000F7">
      <w:pPr>
        <w:numPr>
          <w:ilvl w:val="0"/>
          <w:numId w:val="2"/>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Refunds:</w:t>
      </w:r>
    </w:p>
    <w:p w:rsidR="00000000" w:rsidDel="00000000" w:rsidP="00000000" w:rsidRDefault="00000000" w:rsidRPr="00000000" w14:paraId="000000F8">
      <w:pPr>
        <w:numPr>
          <w:ilvl w:val="1"/>
          <w:numId w:val="2"/>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West Clermont Youth Basketball Association will follow the below refund policy. Any deviations of this refund policy require a full, unanimous vote by the </w:t>
      </w:r>
      <w:r w:rsidDel="00000000" w:rsidR="00000000" w:rsidRPr="00000000">
        <w:rPr>
          <w:rFonts w:ascii="Times New Roman" w:cs="Times New Roman" w:eastAsia="Times New Roman" w:hAnsi="Times New Roman"/>
          <w:sz w:val="24"/>
          <w:szCs w:val="24"/>
          <w:rtl w:val="0"/>
        </w:rPr>
        <w:t xml:space="preserve">Executive Council</w:t>
      </w:r>
      <w:r w:rsidDel="00000000" w:rsidR="00000000" w:rsidRPr="00000000">
        <w:rPr>
          <w:rFonts w:ascii="Times New Roman" w:cs="Times New Roman" w:eastAsia="Times New Roman" w:hAnsi="Times New Roman"/>
          <w:sz w:val="24"/>
          <w:szCs w:val="24"/>
          <w:rtl w:val="0"/>
        </w:rPr>
        <w:t xml:space="preserve"> to approve the refund. </w:t>
      </w:r>
    </w:p>
    <w:p w:rsidR="00000000" w:rsidDel="00000000" w:rsidP="00000000" w:rsidRDefault="00000000" w:rsidRPr="00000000" w14:paraId="000000F9">
      <w:pPr>
        <w:numPr>
          <w:ilvl w:val="2"/>
          <w:numId w:val="2"/>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parent/guardian/player must request a refund by emailing </w:t>
      </w:r>
      <w:hyperlink r:id="rId8">
        <w:r w:rsidDel="00000000" w:rsidR="00000000" w:rsidRPr="00000000">
          <w:rPr>
            <w:rFonts w:ascii="Times New Roman" w:cs="Times New Roman" w:eastAsia="Times New Roman" w:hAnsi="Times New Roman"/>
            <w:color w:val="1155cc"/>
            <w:sz w:val="24"/>
            <w:szCs w:val="24"/>
            <w:u w:val="single"/>
            <w:rtl w:val="0"/>
          </w:rPr>
          <w:t xml:space="preserve">support@wcyba.org</w:t>
        </w:r>
      </w:hyperlink>
      <w:r w:rsidDel="00000000" w:rsidR="00000000" w:rsidRPr="00000000">
        <w:rPr>
          <w:rFonts w:ascii="Times New Roman" w:cs="Times New Roman" w:eastAsia="Times New Roman" w:hAnsi="Times New Roman"/>
          <w:sz w:val="24"/>
          <w:szCs w:val="24"/>
          <w:rtl w:val="0"/>
        </w:rPr>
        <w:t xml:space="preserve">. Any requests for refund that are not sent to this address will not be honored. </w:t>
      </w:r>
    </w:p>
    <w:p w:rsidR="00000000" w:rsidDel="00000000" w:rsidP="00000000" w:rsidRDefault="00000000" w:rsidRPr="00000000" w14:paraId="000000FA">
      <w:pPr>
        <w:numPr>
          <w:ilvl w:val="2"/>
          <w:numId w:val="2"/>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Full refunds will be approved up to 90 days from date of registration, provided rosters have not been released. </w:t>
      </w:r>
    </w:p>
    <w:p w:rsidR="00000000" w:rsidDel="00000000" w:rsidP="00000000" w:rsidRDefault="00000000" w:rsidRPr="00000000" w14:paraId="000000FB">
      <w:pPr>
        <w:numPr>
          <w:ilvl w:val="3"/>
          <w:numId w:val="2"/>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the time that rosters are released, a 50% refund will be provided if still within the 90 day period</w:t>
      </w:r>
    </w:p>
    <w:p w:rsidR="00000000" w:rsidDel="00000000" w:rsidP="00000000" w:rsidRDefault="00000000" w:rsidRPr="00000000" w14:paraId="000000FC">
      <w:pPr>
        <w:numPr>
          <w:ilvl w:val="3"/>
          <w:numId w:val="2"/>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after the 90 day period, refunds will not be processed unless injury has occurred that prevents the athlete from participation in the program for the entire season</w:t>
      </w:r>
    </w:p>
    <w:p w:rsidR="00000000" w:rsidDel="00000000" w:rsidP="00000000" w:rsidRDefault="00000000" w:rsidRPr="00000000" w14:paraId="000000FD">
      <w:pPr>
        <w:numPr>
          <w:ilvl w:val="4"/>
          <w:numId w:val="2"/>
        </w:numPr>
        <w:spacing w:after="0" w:line="276"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injury occurs during practice/game play, refunds may be approved at discretion of the Executive Board</w:t>
      </w:r>
    </w:p>
    <w:p w:rsidR="00000000" w:rsidDel="00000000" w:rsidP="00000000" w:rsidRDefault="00000000" w:rsidRPr="00000000" w14:paraId="000000FE">
      <w:pPr>
        <w:numPr>
          <w:ilvl w:val="4"/>
          <w:numId w:val="2"/>
        </w:numPr>
        <w:spacing w:after="0" w:line="276"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Injury outside of Basketball related activities as approved by the organization will not qualify for refund unless within the 90 day parameters listed above. </w:t>
      </w:r>
    </w:p>
    <w:p w:rsidR="00000000" w:rsidDel="00000000" w:rsidP="00000000" w:rsidRDefault="00000000" w:rsidRPr="00000000" w14:paraId="000000FF">
      <w:pPr>
        <w:numPr>
          <w:ilvl w:val="2"/>
          <w:numId w:val="2"/>
        </w:numPr>
        <w:spacing w:after="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Refunds of initial security deposit at registration are non-refundable</w:t>
      </w:r>
    </w:p>
    <w:p w:rsidR="00000000" w:rsidDel="00000000" w:rsidP="00000000" w:rsidRDefault="00000000" w:rsidRPr="00000000" w14:paraId="00000100">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VI - AMENDMENTS AND EFFECTIVE DATE</w:t>
      </w:r>
    </w:p>
    <w:p w:rsidR="00000000" w:rsidDel="00000000" w:rsidP="00000000" w:rsidRDefault="00000000" w:rsidRPr="00000000" w14:paraId="00000102">
      <w:pPr>
        <w:numPr>
          <w:ilvl w:val="0"/>
          <w:numId w:val="6"/>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By-Laws may be amended to the same manner and with the same procedure as amendments to the constitution of the West Clermont Youth Basketball Association. </w:t>
      </w:r>
    </w:p>
    <w:p w:rsidR="00000000" w:rsidDel="00000000" w:rsidP="00000000" w:rsidRDefault="00000000" w:rsidRPr="00000000" w14:paraId="00000103">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By-Laws shall be in effect when approved by two-thirds of the Board of Directors present. </w:t>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constitution and By-Laws were presented to the membership of the Glen Este Youth Basketball Association for approval at the annual meeting on October 20, 1993. Amendments were presented to the membership of the Glen Este Youth Basketball Association for approval at the annual meeting held on October 19, 2005. Amendments were presented to the membership of the Glen Este Youth Basketball Association for approval at the annual meeting held on February 17, 2016. Amendments were presented to the membership of the West Clermont Youth Basketball Association for approval at a special meeting held on July 19, 2023. </w:t>
      </w:r>
      <w:r w:rsidDel="00000000" w:rsidR="00000000" w:rsidRPr="00000000">
        <w:rPr>
          <w:rFonts w:ascii="Times New Roman" w:cs="Times New Roman" w:eastAsia="Times New Roman" w:hAnsi="Times New Roman"/>
          <w:sz w:val="24"/>
          <w:szCs w:val="24"/>
          <w:rtl w:val="0"/>
        </w:rPr>
        <w:t xml:space="preserve">Amendments were presented to the membership of the West Clermont Youth Basketball Association for approval at the special meeting held on April 21, 2025. </w:t>
      </w: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0"/>
      <w:lvlJc w:val="right"/>
      <w:pPr>
        <w:ind w:left="144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722A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722AC"/>
  </w:style>
  <w:style w:type="paragraph" w:styleId="Footer">
    <w:name w:val="footer"/>
    <w:basedOn w:val="Normal"/>
    <w:link w:val="FooterChar"/>
    <w:uiPriority w:val="99"/>
    <w:unhideWhenUsed w:val="1"/>
    <w:rsid w:val="00F722A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722AC"/>
  </w:style>
  <w:style w:type="table" w:styleId="GridTable2-Accent3">
    <w:name w:val="Grid Table 2 Accent 3"/>
    <w:basedOn w:val="TableNormal"/>
    <w:uiPriority w:val="47"/>
    <w:rsid w:val="00F722AC"/>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paragraph" w:styleId="ListParagraph">
    <w:name w:val="List Paragraph"/>
    <w:basedOn w:val="Normal"/>
    <w:uiPriority w:val="34"/>
    <w:qFormat w:val="1"/>
    <w:rsid w:val="00F722A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rPr>
    </w:tblStylePr>
    <w:tblStylePr w:type="firstRow">
      <w:rPr>
        <w:b w:val="1"/>
      </w:rPr>
      <w:tcPr>
        <w:tcBorders>
          <w:top w:color="000000" w:space="0" w:sz="0" w:val="nil"/>
          <w:bottom w:color="c9c9c9"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c9c9c9"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upport@wcy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rRtOvQKOGm7oEGPU2VRtYiCn1w==">CgMxLjA4AHIhMWRnRGwzaTVnVmJ0X21RZ0lIWVctNVp4Z3BZalBPM2k1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2023-01-18T14:51:00Z</dcterms:created>
  <dc:creator>Jilg, Megan M [PBW-OT]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669d-c62a-41f9-9790-e463798003d8_Enabled">
    <vt:lpwstr>true</vt:lpwstr>
  </property>
  <property fmtid="{D5CDD505-2E9C-101B-9397-08002B2CF9AE}" pid="3" name="MSIP_Label_d291669d-c62a-41f9-9790-e463798003d8_SetDate">
    <vt:lpwstr>2023-01-18T17:13:45Z</vt:lpwstr>
  </property>
  <property fmtid="{D5CDD505-2E9C-101B-9397-08002B2CF9AE}" pid="4" name="MSIP_Label_d291669d-c62a-41f9-9790-e463798003d8_Method">
    <vt:lpwstr>Privileged</vt:lpwstr>
  </property>
  <property fmtid="{D5CDD505-2E9C-101B-9397-08002B2CF9AE}" pid="5" name="MSIP_Label_d291669d-c62a-41f9-9790-e463798003d8_Name">
    <vt:lpwstr>Public</vt:lpwstr>
  </property>
  <property fmtid="{D5CDD505-2E9C-101B-9397-08002B2CF9AE}" pid="6" name="MSIP_Label_d291669d-c62a-41f9-9790-e463798003d8_SiteId">
    <vt:lpwstr>1771ae17-e764-4e0f-a476-d4184d79a5d9</vt:lpwstr>
  </property>
  <property fmtid="{D5CDD505-2E9C-101B-9397-08002B2CF9AE}" pid="7" name="MSIP_Label_d291669d-c62a-41f9-9790-e463798003d8_ActionId">
    <vt:lpwstr>fc08d20d-ffb0-45a0-85ef-2dada139b961</vt:lpwstr>
  </property>
  <property fmtid="{D5CDD505-2E9C-101B-9397-08002B2CF9AE}" pid="8" name="MSIP_Label_d291669d-c62a-41f9-9790-e463798003d8_ContentBits">
    <vt:lpwstr>0</vt:lpwstr>
  </property>
</Properties>
</file>